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10.01.2023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Najnowsze badania z ostatnich 25 lat potwierdzają, że picie wody obniża ryzyko chorób przewlekłych i tempo starzenia się organizmu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Amerykańskie badania, których wnioski skonstruowano na podstawie 25-letniej analizy danych, dowodzą, że regularne picie wody oddziałuje na utrzymanie odpowiedniego poziomu sodu w organizmie, co ma wpływ na tempo starzenia się biologicznego i występowanie chorób przewlekłych. Do stałej oferty Waterdrop</w:t>
      </w:r>
      <w:r w:rsidDel="00000000" w:rsidR="00000000" w:rsidRPr="00000000">
        <w:rPr>
          <w:vertAlign w:val="superscript"/>
          <w:rtl w:val="0"/>
        </w:rPr>
        <w:t xml:space="preserve">® </w:t>
      </w:r>
      <w:r w:rsidDel="00000000" w:rsidR="00000000" w:rsidRPr="00000000">
        <w:rPr>
          <w:b w:val="1"/>
          <w:sz w:val="24"/>
          <w:szCs w:val="24"/>
          <w:rtl w:val="0"/>
        </w:rPr>
        <w:t xml:space="preserve">naturalnych kapsułek rozpuszczalnych w wodzie, wchodzi bestsellerowa limitowana edycja Mikrodrinków SKY o smaku </w:t>
      </w:r>
      <w:r w:rsidDel="00000000" w:rsidR="00000000" w:rsidRPr="00000000">
        <w:rPr>
          <w:b w:val="1"/>
          <w:sz w:val="24"/>
          <w:szCs w:val="24"/>
          <w:rtl w:val="0"/>
        </w:rPr>
        <w:t xml:space="preserve">pierwotnej, białej truskawki.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Najnowsze badania potwierdzają pozytywny wpływ picia wody na zdrowie organizmu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Dane wykorzystane w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badaniu</w:t>
        </w:r>
      </w:hyperlink>
      <w:r w:rsidDel="00000000" w:rsidR="00000000" w:rsidRPr="00000000">
        <w:rPr>
          <w:rtl w:val="0"/>
        </w:rPr>
        <w:t xml:space="preserve"> pochodziły </w:t>
      </w:r>
      <w:r w:rsidDel="00000000" w:rsidR="00000000" w:rsidRPr="00000000">
        <w:rPr>
          <w:b w:val="1"/>
          <w:rtl w:val="0"/>
        </w:rPr>
        <w:t xml:space="preserve">od ponad 15 tys. osób w średnim wieku</w:t>
      </w:r>
      <w:r w:rsidDel="00000000" w:rsidR="00000000" w:rsidRPr="00000000">
        <w:rPr>
          <w:rtl w:val="0"/>
        </w:rPr>
        <w:t xml:space="preserve">, a ich </w:t>
      </w:r>
      <w:r w:rsidDel="00000000" w:rsidR="00000000" w:rsidRPr="00000000">
        <w:rPr>
          <w:b w:val="1"/>
          <w:rtl w:val="0"/>
        </w:rPr>
        <w:t xml:space="preserve">obserwacja była prowadzona przez 25 lat.</w:t>
      </w:r>
      <w:r w:rsidDel="00000000" w:rsidR="00000000" w:rsidRPr="00000000">
        <w:rPr>
          <w:rtl w:val="0"/>
        </w:rPr>
        <w:t xml:space="preserve"> Naukowcy przeanalizowali powiązania między poziomem sodu w surowicy – ​​którego poziom zmienia się pod wpływem spożywania wody – a różnymi wskaźnikami zdrowia. Dodatkowo w celu oszacowania względnej szybkości starzenia się na podstawie biomarkerów zależnych od wieku, obliczono wiek biologiczny (BA) oraz oceniono ryzyko występowania chorób przewlekłych.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Analiza wykazała, że wyższe ​​stężenie sodu w surowicy u osób w średnim wieku wiąże się ze </w:t>
      </w:r>
      <w:r w:rsidDel="00000000" w:rsidR="00000000" w:rsidRPr="00000000">
        <w:rPr>
          <w:b w:val="1"/>
          <w:rtl w:val="0"/>
        </w:rPr>
        <w:t xml:space="preserve">zwiększonym o 39 proc</w:t>
      </w:r>
      <w:r w:rsidDel="00000000" w:rsidR="00000000" w:rsidRPr="00000000">
        <w:rPr>
          <w:rtl w:val="0"/>
        </w:rPr>
        <w:t xml:space="preserve">. ryzykiem rozwoju chorób przewlekłych. Osoby z niskim stężeniem sodu w surowicy miały nawet</w:t>
      </w:r>
      <w:r w:rsidDel="00000000" w:rsidR="00000000" w:rsidRPr="00000000">
        <w:rPr>
          <w:b w:val="1"/>
          <w:rtl w:val="0"/>
        </w:rPr>
        <w:t xml:space="preserve"> o 50 proc. większe szanse na starszy wiek biologiczny</w:t>
      </w:r>
      <w:r w:rsidDel="00000000" w:rsidR="00000000" w:rsidRPr="00000000">
        <w:rPr>
          <w:rtl w:val="0"/>
        </w:rPr>
        <w:t xml:space="preserve"> niż ich rzeczywisty wiek, co może się wiązać ze zwiększonym ryzykiem chorób przewlekłych.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Mikrodrink Waterdrop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b w:val="1"/>
          <w:rtl w:val="0"/>
        </w:rPr>
        <w:t xml:space="preserve"> SKY o smaku truskawki ananasowej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Na obniżenie sodu we krwi wpływa regularne picie wody, której Polacy piją zdecydowanie za mało – z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badań</w:t>
        </w:r>
      </w:hyperlink>
      <w:r w:rsidDel="00000000" w:rsidR="00000000" w:rsidRPr="00000000">
        <w:rPr>
          <w:rtl w:val="0"/>
        </w:rPr>
        <w:t xml:space="preserve"> wynika, że co dziesiąty Polak nie pije jej wcale, a ponad 80 proc. pije jej w ciągu dnia za mało. Rozpuszczalne w wodzie kapsułki Waterdrop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wspierają regularne nawadnianie organizmu, także u osób, którym nie odpowiada naturalny smak wody. Do regularnej oferty marki powraca bardzo popularny – wcześniej dostępny jako edycja limitowana – Mikrodrink SKY o smaku truskawki ananasowej, marakui oraz opuncji. Każda kapsułka Waterdrop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zawiera składniki odżywcze, magnez, wapń, ekstrakty owocowe oraz witaminy C, B1, B3.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Waterdrop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16"/>
          <w:szCs w:val="16"/>
          <w:rtl w:val="0"/>
        </w:rPr>
        <w:t xml:space="preserve"> to marka, która powstała w 2016 roku w Austrii, obecnie działa w 11 krajach europejskich oraz USA. Przyświecają jej dwie idee – picia większej ilości wody oraz wyeliminowania plastiku w formie jednorazowych butelek. W ofercie Waterdrop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16"/>
          <w:szCs w:val="16"/>
          <w:rtl w:val="0"/>
        </w:rPr>
        <w:t xml:space="preserve"> znajdują się smakowe, rozpuszczalne w wodzie kapsułki wzbogacone o witaminy i ekstrakty roślinne oraz akcesoria, takie jak butelki, termosy i dzbanki filtrujące wodę. Marka dostarcza innowacyjne rozwiązania wspierające dobre samopoczucie konsumentów poprzez oferowanie produktów premium i doświadczeń związanych z kwintesencją życia — wodą.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6"/>
          <w:szCs w:val="16"/>
        </w:rPr>
      </w:pP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https://waterdrop.pl/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sz w:val="16"/>
          <w:szCs w:val="16"/>
        </w:rPr>
      </w:pPr>
      <w:hyperlink r:id="rId9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https://www.facebook.com/waterdroppolska/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63512" cy="65539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3512" cy="6553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facebook.com/waterdroppolska/" TargetMode="External"/><Relationship Id="rId5" Type="http://schemas.openxmlformats.org/officeDocument/2006/relationships/styles" Target="styles.xml"/><Relationship Id="rId6" Type="http://schemas.openxmlformats.org/officeDocument/2006/relationships/hyperlink" Target="https://doi.org/10.1016/j.ebiom.2022.104404" TargetMode="External"/><Relationship Id="rId7" Type="http://schemas.openxmlformats.org/officeDocument/2006/relationships/hyperlink" Target="http://www.wodadlazdrowia.pl/pl/1017/0/odwodnieni-polacy.html" TargetMode="External"/><Relationship Id="rId8" Type="http://schemas.openxmlformats.org/officeDocument/2006/relationships/hyperlink" Target="https://waterdrop.p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